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42" w:rsidRPr="00BD1211" w:rsidRDefault="003A0442" w:rsidP="003A0442">
      <w:pPr>
        <w:pStyle w:val="a"/>
        <w:spacing w:before="0" w:beforeAutospacing="0" w:after="0"/>
      </w:pPr>
      <w:r>
        <w:t xml:space="preserve">26.10.2015 </w:t>
      </w:r>
      <w:r w:rsidRPr="00BD1211">
        <w:t xml:space="preserve">VALTUUSTOALOITE/  </w:t>
      </w:r>
      <w:r w:rsidRPr="003A0442">
        <w:rPr>
          <w:b/>
          <w:sz w:val="23"/>
          <w:szCs w:val="23"/>
        </w:rPr>
        <w:t>Rintamaveteraanien kuntoutus ja kotiin vietävät avopalvelut</w:t>
      </w:r>
      <w:bookmarkStart w:id="0" w:name="_GoBack"/>
      <w:bookmarkEnd w:id="0"/>
    </w:p>
    <w:p w:rsidR="003A0442" w:rsidRPr="00BD1211" w:rsidRDefault="003A0442" w:rsidP="003A0442">
      <w:pPr>
        <w:pStyle w:val="a"/>
        <w:spacing w:before="0" w:beforeAutospacing="0" w:after="0"/>
      </w:pPr>
    </w:p>
    <w:p w:rsidR="003A0442" w:rsidRPr="00F462AA" w:rsidRDefault="003A0442" w:rsidP="003A0442">
      <w:r w:rsidRPr="00F462AA">
        <w:t>Valtio myöntää vuosittain rintamaveteraanien kuntoutukseen</w:t>
      </w:r>
      <w:r>
        <w:t xml:space="preserve"> </w:t>
      </w:r>
      <w:r w:rsidRPr="00F462AA">
        <w:t>määrärahan, jo</w:t>
      </w:r>
      <w:r>
        <w:t>l</w:t>
      </w:r>
      <w:r w:rsidRPr="00F462AA">
        <w:t>la kuntien</w:t>
      </w:r>
      <w:r>
        <w:t xml:space="preserve"> </w:t>
      </w:r>
      <w:r w:rsidRPr="00F462AA">
        <w:t>/kuntayhtymien</w:t>
      </w:r>
      <w:r>
        <w:t xml:space="preserve"> </w:t>
      </w:r>
      <w:r w:rsidRPr="00F462AA">
        <w:t>(myöhemmin kuntien)</w:t>
      </w:r>
      <w:r>
        <w:t xml:space="preserve"> </w:t>
      </w:r>
      <w:r w:rsidRPr="00F462AA">
        <w:t>on määrä järjestää</w:t>
      </w:r>
      <w:r>
        <w:t xml:space="preserve"> </w:t>
      </w:r>
      <w:r w:rsidRPr="00F462AA">
        <w:t>oman kuntansa rintamaveteraaneille kuntoutusta sekä kotiin vietäviä kunnallisia avopa</w:t>
      </w:r>
      <w:r>
        <w:t>l</w:t>
      </w:r>
      <w:r w:rsidRPr="00F462AA">
        <w:t>veluita (myöhemmin kotiin vietäviä avopalveluita). Rintamaveteraanien kuntoutus perustuu lakiin</w:t>
      </w:r>
      <w:r>
        <w:t xml:space="preserve"> </w:t>
      </w:r>
      <w:r w:rsidRPr="00F462AA">
        <w:t>rintamaveteraanien kuntoutuksesta</w:t>
      </w:r>
      <w:r>
        <w:t xml:space="preserve"> </w:t>
      </w:r>
      <w:r w:rsidRPr="00F462AA">
        <w:t>(1184/1988)</w:t>
      </w:r>
      <w:r>
        <w:t xml:space="preserve"> </w:t>
      </w:r>
      <w:r w:rsidRPr="00F462AA">
        <w:t>sekä asetukseen</w:t>
      </w:r>
      <w:r>
        <w:t xml:space="preserve"> </w:t>
      </w:r>
      <w:r w:rsidRPr="00F462AA">
        <w:t xml:space="preserve">rintamaveteraanien kuntoutuksesta (1348/1988). </w:t>
      </w:r>
    </w:p>
    <w:p w:rsidR="003A0442" w:rsidRPr="00BF1F98" w:rsidRDefault="003A0442" w:rsidP="003A0442">
      <w:r w:rsidRPr="00BF1F98">
        <w:t>Kuntoutukseen</w:t>
      </w:r>
      <w:r>
        <w:t xml:space="preserve"> </w:t>
      </w:r>
      <w:r w:rsidRPr="00BF1F98">
        <w:t>ja</w:t>
      </w:r>
      <w:r>
        <w:t xml:space="preserve"> </w:t>
      </w:r>
      <w:r w:rsidRPr="00BF1F98">
        <w:t>kotiin vietäviin</w:t>
      </w:r>
      <w:r>
        <w:t xml:space="preserve"> </w:t>
      </w:r>
      <w:r w:rsidRPr="00BF1F98">
        <w:t>avopalveluihin oikeutetun</w:t>
      </w:r>
      <w:r>
        <w:t xml:space="preserve"> </w:t>
      </w:r>
      <w:r w:rsidRPr="00BF1F98">
        <w:t>rintamaveteraanin</w:t>
      </w:r>
      <w:r>
        <w:t xml:space="preserve"> </w:t>
      </w:r>
      <w:r w:rsidRPr="00BF1F98">
        <w:t>tulee olla Suomessa asuva vuosien 1939 –</w:t>
      </w:r>
      <w:r>
        <w:t xml:space="preserve"> </w:t>
      </w:r>
      <w:r w:rsidRPr="00BF1F98">
        <w:t>1945 sotiin osallistunut rint</w:t>
      </w:r>
      <w:r>
        <w:t>a</w:t>
      </w:r>
      <w:r w:rsidRPr="00BF1F98">
        <w:t>masotilastunnuksen, rintamapalvelustunnuksen tai rintamatunnuksen omaava rintamaveteraani.</w:t>
      </w:r>
      <w:r>
        <w:t xml:space="preserve"> </w:t>
      </w:r>
      <w:r w:rsidRPr="00BF1F98">
        <w:t>Rintamaveteraanin aviopuoliso voi osallistua laitoskuntoutukseen samana</w:t>
      </w:r>
      <w:r>
        <w:t>i</w:t>
      </w:r>
      <w:r w:rsidRPr="00BF1F98">
        <w:t>kaisesti rintamaveteraanin kanssa samassa kuntoutuslaitoksessa. Rintam</w:t>
      </w:r>
      <w:r>
        <w:t>a</w:t>
      </w:r>
      <w:r w:rsidRPr="00BF1F98">
        <w:t>veteraanin aviopuolisolla ei kuitenkaan ole subjektiivista oikeutta päästä kuntoutukseen puolisonsa kanssa, vaan yhteisen kuntoutusjakson tulee olla ri</w:t>
      </w:r>
      <w:r>
        <w:t>n</w:t>
      </w:r>
      <w:r w:rsidRPr="00BF1F98">
        <w:t>tamaveteraanin kuntoutuksen tavoitteiden kannalta tarkoituksenmukainen.</w:t>
      </w:r>
    </w:p>
    <w:p w:rsidR="003A0442" w:rsidRDefault="003A0442" w:rsidP="003A0442">
      <w:pPr>
        <w:rPr>
          <w:b/>
        </w:rPr>
      </w:pPr>
      <w:r>
        <w:t>Valtiokonttorin mukaan Lapualla rintamaveteraaneja on vuonna 2015 47 veteraania, joista kuusi sotainvalidia ja tukeen oikeutettuja 41.</w:t>
      </w:r>
      <w:r w:rsidRPr="00414BBC">
        <w:t xml:space="preserve"> Vuonna 2014 Lapua palautti eli käyttämättä jäi 12 576, 68 €.</w:t>
      </w:r>
    </w:p>
    <w:p w:rsidR="003A0442" w:rsidRPr="00BD1211" w:rsidRDefault="003A0442" w:rsidP="003A0442">
      <w:r>
        <w:t>Esitämme, että Lapuan kaupunki ryhtyy aikailematta toimiin veteraanien kuntoutusmäärärahan käytön järjestämiseksi kuntoutuspalveluiden ja kotiin vietävien kunnallisten avopalveluiden avulla niin, että yhtään rahaa ei vuonna 2015 eikä tulevina vuosina enää palauteta. Lisäksi esitämme, että Lapua turvaa kaupungin kustannuksella jokaiselle r</w:t>
      </w:r>
      <w:r w:rsidRPr="00BF1F98">
        <w:t>intam</w:t>
      </w:r>
      <w:r>
        <w:t>a</w:t>
      </w:r>
      <w:r w:rsidRPr="00BF1F98">
        <w:t>ve</w:t>
      </w:r>
      <w:r>
        <w:t>teraanin aviopuolisolle</w:t>
      </w:r>
      <w:r w:rsidRPr="00BF1F98">
        <w:t xml:space="preserve"> subjektiivis</w:t>
      </w:r>
      <w:r>
        <w:t>en</w:t>
      </w:r>
      <w:r w:rsidRPr="00BF1F98">
        <w:t xml:space="preserve"> oikeu</w:t>
      </w:r>
      <w:r>
        <w:t>den</w:t>
      </w:r>
      <w:r w:rsidRPr="00BF1F98">
        <w:t xml:space="preserve"> päästä kuntoutukseen puolisonsa kanssa</w:t>
      </w:r>
      <w:r>
        <w:t>.</w:t>
      </w:r>
    </w:p>
    <w:p w:rsidR="003A0442" w:rsidRPr="003A0442" w:rsidRDefault="003A0442" w:rsidP="003A0442">
      <w:pPr>
        <w:pStyle w:val="a"/>
        <w:spacing w:before="0" w:beforeAutospacing="0" w:after="0"/>
        <w:rPr>
          <w:sz w:val="16"/>
          <w:szCs w:val="16"/>
        </w:rPr>
      </w:pPr>
    </w:p>
    <w:p w:rsidR="003A0442" w:rsidRDefault="003A0442" w:rsidP="003A0442">
      <w:pPr>
        <w:pStyle w:val="a"/>
        <w:spacing w:before="0" w:beforeAutospacing="0" w:after="0"/>
      </w:pPr>
      <w:r w:rsidRPr="00917524">
        <w:tab/>
      </w:r>
      <w:proofErr w:type="gramStart"/>
      <w:r>
        <w:t>Lapuan kaupunginvaltuutetut ryhmä 11/ KD+VAS+SDP+PS</w:t>
      </w:r>
      <w:proofErr w:type="gramEnd"/>
    </w:p>
    <w:p w:rsidR="003A0442" w:rsidRDefault="003A0442" w:rsidP="003A0442">
      <w:pPr>
        <w:rPr>
          <w:rFonts w:ascii="Times New Roman" w:hAnsi="Times New Roman"/>
          <w:b/>
          <w:sz w:val="24"/>
          <w:szCs w:val="24"/>
        </w:rPr>
      </w:pPr>
    </w:p>
    <w:p w:rsidR="003A0442" w:rsidRPr="00397631" w:rsidRDefault="003A0442" w:rsidP="003A0442">
      <w:pPr>
        <w:rPr>
          <w:rFonts w:ascii="Times New Roman" w:hAnsi="Times New Roman"/>
          <w:b/>
          <w:sz w:val="24"/>
          <w:szCs w:val="24"/>
        </w:rPr>
      </w:pPr>
      <w:r w:rsidRPr="00397631">
        <w:rPr>
          <w:rFonts w:ascii="Times New Roman" w:hAnsi="Times New Roman"/>
          <w:b/>
          <w:sz w:val="24"/>
          <w:szCs w:val="24"/>
        </w:rPr>
        <w:t>Kuntoutusvarojen käyttö 2014 kunnittain</w:t>
      </w:r>
    </w:p>
    <w:p w:rsidR="003A0442" w:rsidRDefault="003A0442" w:rsidP="003A0442">
      <w:hyperlink r:id="rId5" w:history="1">
        <w:r w:rsidRPr="00531670">
          <w:rPr>
            <w:rStyle w:val="Hyperlinkki"/>
          </w:rPr>
          <w:t>http://www.sotaveteraaniliitto.fi/userfiles/file/Kuntoutusvarojen%20kaytto%202014%20kunnittain.pdf</w:t>
        </w:r>
      </w:hyperlink>
    </w:p>
    <w:p w:rsidR="003A0442" w:rsidRDefault="003A0442" w:rsidP="003A0442">
      <w:pPr>
        <w:spacing w:before="100" w:beforeAutospacing="1" w:after="100" w:afterAutospacing="1" w:line="240" w:lineRule="auto"/>
        <w:outlineLvl w:val="2"/>
      </w:pPr>
      <w:r w:rsidRPr="00397631">
        <w:rPr>
          <w:rFonts w:ascii="Times New Roman" w:eastAsia="Times New Roman" w:hAnsi="Times New Roman"/>
          <w:b/>
          <w:bCs/>
          <w:sz w:val="24"/>
          <w:szCs w:val="24"/>
          <w:lang w:eastAsia="fi-FI"/>
        </w:rPr>
        <w:t>Kotimaassa asuvien rintamaveteraanien kuntoutus</w:t>
      </w:r>
    </w:p>
    <w:p w:rsidR="003A0442" w:rsidRDefault="003A0442" w:rsidP="003A0442">
      <w:hyperlink r:id="rId6" w:history="1">
        <w:r w:rsidRPr="00531670">
          <w:rPr>
            <w:rStyle w:val="Hyperlinkki"/>
          </w:rPr>
          <w:t>http://www.valtiokonttori.fi/fi-FI/Kansalaisille_ja_yhteisoille/Korvaukset_ja_etuisuudet/Sotainvalidien_ja_rintamaveteraanien_etuudet/Rintamaveteraanien_ja_erityisryhmien_etuudet/Kotimaassa_asuvien_rintamaveteraanien_kuntoutus</w:t>
        </w:r>
      </w:hyperlink>
    </w:p>
    <w:p w:rsidR="003A0442" w:rsidRPr="00397631" w:rsidRDefault="003A0442" w:rsidP="003A0442">
      <w:pPr>
        <w:spacing w:before="100" w:beforeAutospacing="1" w:after="100" w:afterAutospacing="1" w:line="240" w:lineRule="auto"/>
        <w:outlineLvl w:val="2"/>
        <w:rPr>
          <w:rFonts w:ascii="Times New Roman" w:eastAsia="Times New Roman" w:hAnsi="Times New Roman"/>
          <w:b/>
          <w:bCs/>
          <w:sz w:val="24"/>
          <w:szCs w:val="24"/>
          <w:lang w:eastAsia="fi-FI"/>
        </w:rPr>
      </w:pPr>
      <w:r w:rsidRPr="00397631">
        <w:rPr>
          <w:rFonts w:ascii="Times New Roman" w:eastAsia="Times New Roman" w:hAnsi="Times New Roman"/>
          <w:b/>
          <w:bCs/>
          <w:sz w:val="24"/>
          <w:szCs w:val="24"/>
          <w:lang w:eastAsia="fi-FI"/>
        </w:rPr>
        <w:t xml:space="preserve">Korvaukset kunnille </w:t>
      </w:r>
      <w:r>
        <w:rPr>
          <w:rFonts w:ascii="Times New Roman" w:eastAsia="Times New Roman" w:hAnsi="Times New Roman"/>
          <w:b/>
          <w:bCs/>
          <w:sz w:val="24"/>
          <w:szCs w:val="24"/>
          <w:lang w:eastAsia="fi-FI"/>
        </w:rPr>
        <w:t>15 % invalidien kustannuksista</w:t>
      </w:r>
    </w:p>
    <w:p w:rsidR="003A0442" w:rsidRDefault="003A0442" w:rsidP="003A0442">
      <w:r>
        <w:t xml:space="preserve">Valtiokonttori korva kunnille kustannukset, jotka aiheutuvat vähintään 20 prosentin invalidien kotipalveluista, asumispalveluista, omaishoidon tuesta sekä avokuntoutuksesta ja laitoshoidosta. </w:t>
      </w:r>
      <w:r w:rsidRPr="00397631">
        <w:rPr>
          <w:b/>
        </w:rPr>
        <w:t>1.7.2015 alkaen</w:t>
      </w:r>
      <w:r>
        <w:t xml:space="preserve"> ovat palveluihin oikeutettuja myös henkilöt, jotka ovat vuosien </w:t>
      </w:r>
      <w:proofErr w:type="gramStart"/>
      <w:r>
        <w:t>1939-1945</w:t>
      </w:r>
      <w:proofErr w:type="gramEnd"/>
      <w:r>
        <w:t xml:space="preserve"> sotien johdosta vahingoittuneet tai sairastuneet ja joiden </w:t>
      </w:r>
      <w:r w:rsidRPr="00397631">
        <w:rPr>
          <w:b/>
        </w:rPr>
        <w:t>haitta-aste on vähintään 15 %</w:t>
      </w:r>
      <w:r>
        <w:t xml:space="preserve">. </w:t>
      </w:r>
      <w:hyperlink r:id="rId7" w:history="1">
        <w:r w:rsidRPr="00531670">
          <w:rPr>
            <w:rStyle w:val="Hyperlinkki"/>
          </w:rPr>
          <w:t>www.valtiokonttori.fi</w:t>
        </w:r>
      </w:hyperlink>
    </w:p>
    <w:p w:rsidR="003A0442" w:rsidRDefault="003A0442" w:rsidP="003A0442">
      <w:pPr>
        <w:spacing w:before="100" w:beforeAutospacing="1" w:after="100" w:afterAutospacing="1" w:line="240" w:lineRule="auto"/>
        <w:outlineLvl w:val="0"/>
      </w:pPr>
      <w:r w:rsidRPr="00397631">
        <w:rPr>
          <w:rFonts w:ascii="Times New Roman" w:eastAsia="Times New Roman" w:hAnsi="Times New Roman"/>
          <w:b/>
          <w:bCs/>
          <w:kern w:val="36"/>
          <w:sz w:val="24"/>
          <w:szCs w:val="24"/>
          <w:lang w:eastAsia="fi-FI"/>
        </w:rPr>
        <w:t>Rintamaveteraaniliitto</w:t>
      </w:r>
    </w:p>
    <w:p w:rsidR="00CD0615" w:rsidRDefault="003A0442">
      <w:hyperlink r:id="rId8" w:history="1">
        <w:r w:rsidRPr="00531670">
          <w:rPr>
            <w:rStyle w:val="Hyperlinkki"/>
          </w:rPr>
          <w:t>http://www.rintamaveteraaniliitto.fi/?q=node/16</w:t>
        </w:r>
      </w:hyperlink>
    </w:p>
    <w:sectPr w:rsidR="00CD061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42"/>
    <w:rsid w:val="003A0442"/>
    <w:rsid w:val="00CD06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A0442"/>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A0442"/>
    <w:rPr>
      <w:color w:val="0000FF"/>
      <w:u w:val="single"/>
    </w:rPr>
  </w:style>
  <w:style w:type="paragraph" w:styleId="a">
    <w:basedOn w:val="Normaali"/>
    <w:next w:val="NormaaliWWW"/>
    <w:uiPriority w:val="99"/>
    <w:rsid w:val="003A0442"/>
    <w:pPr>
      <w:spacing w:before="100" w:beforeAutospacing="1" w:after="119" w:line="240" w:lineRule="auto"/>
    </w:pPr>
    <w:rPr>
      <w:rFonts w:ascii="Times New Roman" w:eastAsia="Times New Roman" w:hAnsi="Times New Roman"/>
      <w:sz w:val="24"/>
      <w:szCs w:val="24"/>
      <w:lang w:eastAsia="fi-FI"/>
    </w:rPr>
  </w:style>
  <w:style w:type="paragraph" w:styleId="NormaaliWWW">
    <w:name w:val="Normal (Web)"/>
    <w:basedOn w:val="Normaali"/>
    <w:uiPriority w:val="99"/>
    <w:semiHidden/>
    <w:unhideWhenUsed/>
    <w:rsid w:val="003A044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A0442"/>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A0442"/>
    <w:rPr>
      <w:color w:val="0000FF"/>
      <w:u w:val="single"/>
    </w:rPr>
  </w:style>
  <w:style w:type="paragraph" w:styleId="a">
    <w:basedOn w:val="Normaali"/>
    <w:next w:val="NormaaliWWW"/>
    <w:uiPriority w:val="99"/>
    <w:rsid w:val="003A0442"/>
    <w:pPr>
      <w:spacing w:before="100" w:beforeAutospacing="1" w:after="119" w:line="240" w:lineRule="auto"/>
    </w:pPr>
    <w:rPr>
      <w:rFonts w:ascii="Times New Roman" w:eastAsia="Times New Roman" w:hAnsi="Times New Roman"/>
      <w:sz w:val="24"/>
      <w:szCs w:val="24"/>
      <w:lang w:eastAsia="fi-FI"/>
    </w:rPr>
  </w:style>
  <w:style w:type="paragraph" w:styleId="NormaaliWWW">
    <w:name w:val="Normal (Web)"/>
    <w:basedOn w:val="Normaali"/>
    <w:uiPriority w:val="99"/>
    <w:semiHidden/>
    <w:unhideWhenUsed/>
    <w:rsid w:val="003A044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tamaveteraaniliitto.fi/?q=node/16" TargetMode="External"/><Relationship Id="rId3" Type="http://schemas.openxmlformats.org/officeDocument/2006/relationships/settings" Target="settings.xml"/><Relationship Id="rId7" Type="http://schemas.openxmlformats.org/officeDocument/2006/relationships/hyperlink" Target="http://www.valtiokonttori.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ltiokonttori.fi/fi-FI/Kansalaisille_ja_yhteisoille/Korvaukset_ja_etuisuudet/Sotainvalidien_ja_rintamaveteraanien_etuudet/Rintamaveteraanien_ja_erityisryhmien_etuudet/Kotimaassa_asuvien_rintamaveteraanien_kuntoutus" TargetMode="External"/><Relationship Id="rId5" Type="http://schemas.openxmlformats.org/officeDocument/2006/relationships/hyperlink" Target="http://www.sotaveteraaniliitto.fi/userfiles/file/Kuntoutusvarojen%20kaytto%202014%20kunnittai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2860</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 Rekimies</dc:creator>
  <cp:lastModifiedBy>Mikko Rekimies</cp:lastModifiedBy>
  <cp:revision>1</cp:revision>
  <dcterms:created xsi:type="dcterms:W3CDTF">2015-11-26T14:37:00Z</dcterms:created>
  <dcterms:modified xsi:type="dcterms:W3CDTF">2015-11-26T14:39:00Z</dcterms:modified>
</cp:coreProperties>
</file>